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AB" w:rsidRPr="00B21FBB" w:rsidRDefault="006324EC" w:rsidP="00B21FBB">
      <w:pPr>
        <w:jc w:val="center"/>
        <w:rPr>
          <w:rFonts w:ascii="仿宋" w:eastAsia="仿宋" w:hAnsi="仿宋"/>
          <w:b/>
          <w:bCs/>
          <w:sz w:val="36"/>
          <w:szCs w:val="32"/>
        </w:rPr>
      </w:pPr>
      <w:r w:rsidRPr="00B21FBB">
        <w:rPr>
          <w:rFonts w:ascii="仿宋" w:eastAsia="仿宋" w:hAnsi="仿宋" w:hint="eastAsia"/>
          <w:b/>
          <w:bCs/>
          <w:sz w:val="36"/>
          <w:szCs w:val="32"/>
        </w:rPr>
        <w:t>关于组织参加</w:t>
      </w:r>
      <w:r w:rsidR="008B2D67" w:rsidRPr="00B21FBB">
        <w:rPr>
          <w:rFonts w:ascii="仿宋" w:eastAsia="仿宋" w:hAnsi="仿宋" w:hint="eastAsia"/>
          <w:b/>
          <w:bCs/>
          <w:sz w:val="36"/>
          <w:szCs w:val="32"/>
        </w:rPr>
        <w:t>2019</w:t>
      </w:r>
      <w:r w:rsidR="006375AB" w:rsidRPr="00B21FBB">
        <w:rPr>
          <w:rFonts w:ascii="仿宋" w:eastAsia="仿宋" w:hAnsi="仿宋"/>
          <w:b/>
          <w:bCs/>
          <w:sz w:val="36"/>
          <w:szCs w:val="32"/>
        </w:rPr>
        <w:t>香港国际</w:t>
      </w:r>
      <w:r w:rsidR="008B2D67" w:rsidRPr="00B21FBB">
        <w:rPr>
          <w:rFonts w:ascii="仿宋" w:eastAsia="仿宋" w:hAnsi="仿宋" w:hint="eastAsia"/>
          <w:b/>
          <w:bCs/>
          <w:sz w:val="36"/>
          <w:szCs w:val="32"/>
        </w:rPr>
        <w:t>影视</w:t>
      </w:r>
      <w:r w:rsidR="006375AB" w:rsidRPr="00B21FBB">
        <w:rPr>
          <w:rFonts w:ascii="仿宋" w:eastAsia="仿宋" w:hAnsi="仿宋"/>
          <w:b/>
          <w:bCs/>
          <w:sz w:val="36"/>
          <w:szCs w:val="32"/>
        </w:rPr>
        <w:t>展</w:t>
      </w:r>
      <w:r w:rsidRPr="00B21FBB">
        <w:rPr>
          <w:rFonts w:ascii="仿宋" w:eastAsia="仿宋" w:hAnsi="仿宋" w:hint="eastAsia"/>
          <w:b/>
          <w:bCs/>
          <w:sz w:val="36"/>
          <w:szCs w:val="32"/>
        </w:rPr>
        <w:t>的通知</w:t>
      </w:r>
    </w:p>
    <w:p w:rsidR="001A4838" w:rsidRDefault="001A4838" w:rsidP="00900307">
      <w:pPr>
        <w:spacing w:beforeLines="1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各会员企业领导：</w:t>
      </w:r>
    </w:p>
    <w:p w:rsidR="008B2D67" w:rsidRPr="00B21FBB" w:rsidRDefault="00E528E6" w:rsidP="00900307">
      <w:pPr>
        <w:spacing w:beforeLines="50" w:line="276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B21FBB">
        <w:rPr>
          <w:rFonts w:ascii="仿宋" w:eastAsia="仿宋" w:hAnsi="仿宋"/>
          <w:sz w:val="28"/>
          <w:szCs w:val="28"/>
        </w:rPr>
        <w:t>2019年</w:t>
      </w:r>
      <w:r w:rsidR="008B2D67" w:rsidRPr="00B21FBB">
        <w:rPr>
          <w:rFonts w:ascii="仿宋" w:eastAsia="仿宋" w:hAnsi="仿宋" w:hint="eastAsia"/>
          <w:sz w:val="28"/>
          <w:szCs w:val="28"/>
        </w:rPr>
        <w:t>3</w:t>
      </w:r>
      <w:r w:rsidRPr="00B21FBB">
        <w:rPr>
          <w:rFonts w:ascii="仿宋" w:eastAsia="仿宋" w:hAnsi="仿宋"/>
          <w:sz w:val="28"/>
          <w:szCs w:val="28"/>
        </w:rPr>
        <w:t>月</w:t>
      </w:r>
      <w:r w:rsidR="008B2D67" w:rsidRPr="00B21FBB">
        <w:rPr>
          <w:rFonts w:ascii="仿宋" w:eastAsia="仿宋" w:hAnsi="仿宋" w:hint="eastAsia"/>
          <w:sz w:val="28"/>
          <w:szCs w:val="28"/>
        </w:rPr>
        <w:t>18</w:t>
      </w:r>
      <w:r w:rsidR="007E7086">
        <w:rPr>
          <w:rFonts w:ascii="仿宋" w:eastAsia="仿宋" w:hAnsi="仿宋" w:hint="eastAsia"/>
          <w:sz w:val="28"/>
          <w:szCs w:val="28"/>
        </w:rPr>
        <w:t>日</w:t>
      </w:r>
      <w:r w:rsidRPr="00B21FBB">
        <w:rPr>
          <w:rFonts w:ascii="仿宋" w:eastAsia="仿宋" w:hAnsi="仿宋"/>
          <w:sz w:val="28"/>
          <w:szCs w:val="28"/>
        </w:rPr>
        <w:t>至</w:t>
      </w:r>
      <w:r w:rsidR="008B2D67" w:rsidRPr="00B21FBB">
        <w:rPr>
          <w:rFonts w:ascii="仿宋" w:eastAsia="仿宋" w:hAnsi="仿宋" w:hint="eastAsia"/>
          <w:sz w:val="28"/>
          <w:szCs w:val="28"/>
        </w:rPr>
        <w:t>21</w:t>
      </w:r>
      <w:r w:rsidRPr="00B21FBB">
        <w:rPr>
          <w:rFonts w:ascii="仿宋" w:eastAsia="仿宋" w:hAnsi="仿宋"/>
          <w:sz w:val="28"/>
          <w:szCs w:val="28"/>
        </w:rPr>
        <w:t>日</w:t>
      </w:r>
      <w:r w:rsidRPr="00B21FBB">
        <w:rPr>
          <w:rFonts w:ascii="仿宋" w:eastAsia="仿宋" w:hAnsi="仿宋" w:hint="eastAsia"/>
          <w:sz w:val="28"/>
          <w:szCs w:val="28"/>
        </w:rPr>
        <w:t>将在</w:t>
      </w:r>
      <w:r w:rsidRPr="00B21FBB">
        <w:rPr>
          <w:rFonts w:ascii="仿宋" w:eastAsia="仿宋" w:hAnsi="仿宋"/>
          <w:sz w:val="28"/>
          <w:szCs w:val="28"/>
        </w:rPr>
        <w:t>香港会议展览中心</w:t>
      </w:r>
      <w:r w:rsidR="008B2D67" w:rsidRPr="00B21FBB">
        <w:rPr>
          <w:rFonts w:ascii="仿宋" w:eastAsia="仿宋" w:hAnsi="仿宋" w:hint="eastAsia"/>
          <w:sz w:val="28"/>
          <w:szCs w:val="28"/>
        </w:rPr>
        <w:t>一号展览馆</w:t>
      </w:r>
      <w:r w:rsidRPr="00B21FBB">
        <w:rPr>
          <w:rFonts w:ascii="仿宋" w:eastAsia="仿宋" w:hAnsi="仿宋" w:hint="eastAsia"/>
          <w:sz w:val="28"/>
          <w:szCs w:val="28"/>
        </w:rPr>
        <w:t>举行“</w:t>
      </w:r>
      <w:r w:rsidR="006375AB" w:rsidRPr="00B21FBB">
        <w:rPr>
          <w:rFonts w:ascii="仿宋" w:eastAsia="仿宋" w:hAnsi="仿宋"/>
          <w:sz w:val="28"/>
          <w:szCs w:val="28"/>
        </w:rPr>
        <w:t>第</w:t>
      </w:r>
      <w:r w:rsidR="008B2D67" w:rsidRPr="00B21FBB">
        <w:rPr>
          <w:rFonts w:ascii="仿宋" w:eastAsia="仿宋" w:hAnsi="仿宋" w:hint="eastAsia"/>
          <w:sz w:val="28"/>
          <w:szCs w:val="28"/>
        </w:rPr>
        <w:t>二十三届</w:t>
      </w:r>
      <w:r w:rsidR="006375AB" w:rsidRPr="00B21FBB">
        <w:rPr>
          <w:rFonts w:ascii="仿宋" w:eastAsia="仿宋" w:hAnsi="仿宋"/>
          <w:sz w:val="28"/>
          <w:szCs w:val="28"/>
        </w:rPr>
        <w:t>香港国际</w:t>
      </w:r>
      <w:r w:rsidR="008B2D67" w:rsidRPr="00B21FBB">
        <w:rPr>
          <w:rFonts w:ascii="仿宋" w:eastAsia="仿宋" w:hAnsi="仿宋" w:hint="eastAsia"/>
          <w:sz w:val="28"/>
          <w:szCs w:val="28"/>
        </w:rPr>
        <w:t>影视</w:t>
      </w:r>
      <w:r w:rsidR="006375AB" w:rsidRPr="00B21FBB">
        <w:rPr>
          <w:rFonts w:ascii="仿宋" w:eastAsia="仿宋" w:hAnsi="仿宋"/>
          <w:sz w:val="28"/>
          <w:szCs w:val="28"/>
        </w:rPr>
        <w:t>展</w:t>
      </w:r>
      <w:r w:rsidRPr="00B21FBB">
        <w:rPr>
          <w:rFonts w:ascii="仿宋" w:eastAsia="仿宋" w:hAnsi="仿宋" w:hint="eastAsia"/>
          <w:sz w:val="28"/>
          <w:szCs w:val="28"/>
        </w:rPr>
        <w:t>”，</w:t>
      </w:r>
      <w:r w:rsidR="00186F50" w:rsidRPr="00B21FBB">
        <w:rPr>
          <w:rFonts w:ascii="仿宋" w:eastAsia="仿宋" w:hAnsi="仿宋" w:hint="eastAsia"/>
          <w:sz w:val="28"/>
          <w:szCs w:val="28"/>
        </w:rPr>
        <w:t>该展为亚洲区内电影、电视及跨媒体盛事</w:t>
      </w:r>
      <w:r w:rsidR="00231855" w:rsidRPr="00B21FBB">
        <w:rPr>
          <w:rFonts w:ascii="仿宋" w:eastAsia="仿宋" w:hAnsi="仿宋" w:hint="eastAsia"/>
          <w:sz w:val="28"/>
          <w:szCs w:val="28"/>
        </w:rPr>
        <w:t>，也是亚洲最大的影视展</w:t>
      </w:r>
      <w:r w:rsidR="00E765EE" w:rsidRPr="00B21FBB">
        <w:rPr>
          <w:rFonts w:ascii="仿宋" w:eastAsia="仿宋" w:hAnsi="仿宋" w:hint="eastAsia"/>
          <w:sz w:val="28"/>
          <w:szCs w:val="28"/>
        </w:rPr>
        <w:t>。</w:t>
      </w:r>
      <w:r w:rsidR="00645869" w:rsidRPr="00B21FBB">
        <w:rPr>
          <w:rFonts w:ascii="仿宋" w:eastAsia="仿宋" w:hAnsi="仿宋" w:hint="eastAsia"/>
          <w:sz w:val="28"/>
          <w:szCs w:val="28"/>
        </w:rPr>
        <w:t>香港国际影视展还将设置</w:t>
      </w:r>
      <w:r w:rsidR="00645869" w:rsidRPr="00B21FBB">
        <w:rPr>
          <w:rFonts w:ascii="仿宋" w:eastAsia="仿宋" w:hAnsi="仿宋" w:hint="eastAsia"/>
          <w:b/>
          <w:sz w:val="28"/>
          <w:szCs w:val="28"/>
        </w:rPr>
        <w:t>电视世界、动画及数码娱乐世界、「环球拍摄支援」专区、纪录片世界</w:t>
      </w:r>
      <w:r w:rsidR="00645869" w:rsidRPr="00B21FBB">
        <w:rPr>
          <w:rFonts w:ascii="仿宋" w:eastAsia="仿宋" w:hAnsi="仿宋" w:hint="eastAsia"/>
          <w:sz w:val="28"/>
          <w:szCs w:val="28"/>
        </w:rPr>
        <w:t>等多个主题展馆</w:t>
      </w:r>
      <w:r w:rsidR="00B66BA7" w:rsidRPr="00B21FBB">
        <w:rPr>
          <w:rFonts w:ascii="仿宋" w:eastAsia="仿宋" w:hAnsi="仿宋" w:hint="eastAsia"/>
          <w:sz w:val="28"/>
          <w:szCs w:val="28"/>
        </w:rPr>
        <w:t>。</w:t>
      </w:r>
      <w:r w:rsidR="008D4151" w:rsidRPr="00B21FBB">
        <w:rPr>
          <w:rFonts w:ascii="仿宋" w:eastAsia="仿宋" w:hAnsi="仿宋" w:hint="eastAsia"/>
          <w:sz w:val="28"/>
          <w:szCs w:val="28"/>
        </w:rPr>
        <w:t>本届</w:t>
      </w:r>
      <w:r w:rsidR="00B66BA7" w:rsidRPr="00B21FBB">
        <w:rPr>
          <w:rFonts w:ascii="仿宋" w:eastAsia="仿宋" w:hAnsi="仿宋" w:hint="eastAsia"/>
          <w:sz w:val="28"/>
          <w:szCs w:val="28"/>
        </w:rPr>
        <w:t>专题论坛及研讨会</w:t>
      </w:r>
      <w:r w:rsidR="003D513C" w:rsidRPr="00B21FBB">
        <w:rPr>
          <w:rFonts w:ascii="仿宋" w:eastAsia="仿宋" w:hAnsi="仿宋" w:hint="eastAsia"/>
          <w:sz w:val="28"/>
          <w:szCs w:val="28"/>
        </w:rPr>
        <w:t>内容</w:t>
      </w:r>
      <w:r w:rsidR="008B2D67" w:rsidRPr="00B21FBB">
        <w:rPr>
          <w:rFonts w:ascii="仿宋" w:eastAsia="仿宋" w:hAnsi="仿宋" w:hint="eastAsia"/>
          <w:sz w:val="28"/>
          <w:szCs w:val="28"/>
        </w:rPr>
        <w:t>详见附件1。</w:t>
      </w:r>
    </w:p>
    <w:p w:rsidR="00B21FBB" w:rsidRPr="00B21FBB" w:rsidRDefault="007E7086" w:rsidP="00900307">
      <w:pPr>
        <w:spacing w:beforeLines="50" w:line="276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</w:t>
      </w:r>
      <w:r w:rsidR="006C00C3" w:rsidRPr="00B21FBB">
        <w:rPr>
          <w:rFonts w:ascii="仿宋" w:eastAsia="仿宋" w:hAnsi="仿宋" w:hint="eastAsia"/>
          <w:sz w:val="28"/>
          <w:szCs w:val="28"/>
        </w:rPr>
        <w:t>会将于</w:t>
      </w:r>
      <w:r w:rsidR="006C00C3" w:rsidRPr="00B21FBB">
        <w:rPr>
          <w:rFonts w:ascii="仿宋" w:eastAsia="仿宋" w:hAnsi="仿宋" w:hint="eastAsia"/>
          <w:b/>
          <w:color w:val="FF0000"/>
          <w:sz w:val="28"/>
          <w:szCs w:val="28"/>
        </w:rPr>
        <w:t>2019年3月</w:t>
      </w:r>
      <w:r w:rsidR="000B78C3" w:rsidRPr="00B21FBB">
        <w:rPr>
          <w:rFonts w:ascii="仿宋" w:eastAsia="仿宋" w:hAnsi="仿宋" w:hint="eastAsia"/>
          <w:b/>
          <w:color w:val="FF0000"/>
          <w:sz w:val="28"/>
          <w:szCs w:val="28"/>
        </w:rPr>
        <w:t>18</w:t>
      </w:r>
      <w:r w:rsidR="006C00C3" w:rsidRPr="00B21FBB">
        <w:rPr>
          <w:rFonts w:ascii="仿宋" w:eastAsia="仿宋" w:hAnsi="仿宋" w:hint="eastAsia"/>
          <w:b/>
          <w:color w:val="FF0000"/>
          <w:sz w:val="28"/>
          <w:szCs w:val="28"/>
        </w:rPr>
        <w:t>日</w:t>
      </w:r>
      <w:r w:rsidR="00B21FBB" w:rsidRPr="00B21FBB">
        <w:rPr>
          <w:rFonts w:ascii="仿宋" w:eastAsia="仿宋" w:hAnsi="仿宋" w:hint="eastAsia"/>
          <w:sz w:val="28"/>
          <w:szCs w:val="28"/>
        </w:rPr>
        <w:t>免费</w:t>
      </w:r>
      <w:r w:rsidR="006C00C3" w:rsidRPr="00B21FBB">
        <w:rPr>
          <w:rFonts w:ascii="仿宋" w:eastAsia="仿宋" w:hAnsi="仿宋" w:hint="eastAsia"/>
          <w:sz w:val="28"/>
          <w:szCs w:val="28"/>
        </w:rPr>
        <w:t>组织会员</w:t>
      </w:r>
      <w:r w:rsidR="000B78C3" w:rsidRPr="00B21FBB">
        <w:rPr>
          <w:rFonts w:ascii="仿宋" w:eastAsia="仿宋" w:hAnsi="仿宋" w:hint="eastAsia"/>
          <w:sz w:val="28"/>
          <w:szCs w:val="28"/>
        </w:rPr>
        <w:t>单位</w:t>
      </w:r>
      <w:r w:rsidR="006C00C3" w:rsidRPr="00B21FBB">
        <w:rPr>
          <w:rFonts w:ascii="仿宋" w:eastAsia="仿宋" w:hAnsi="仿宋" w:hint="eastAsia"/>
          <w:sz w:val="28"/>
          <w:szCs w:val="28"/>
        </w:rPr>
        <w:t>前往香港会议展览中心参观</w:t>
      </w:r>
      <w:r w:rsidR="00B21FBB" w:rsidRPr="00B21FBB">
        <w:rPr>
          <w:rFonts w:ascii="仿宋" w:eastAsia="仿宋" w:hAnsi="仿宋" w:hint="eastAsia"/>
          <w:sz w:val="28"/>
          <w:szCs w:val="28"/>
        </w:rPr>
        <w:t>本届</w:t>
      </w:r>
      <w:r w:rsidR="006C00C3" w:rsidRPr="00B21FBB">
        <w:rPr>
          <w:rFonts w:ascii="仿宋" w:eastAsia="仿宋" w:hAnsi="仿宋" w:hint="eastAsia"/>
          <w:sz w:val="28"/>
          <w:szCs w:val="28"/>
        </w:rPr>
        <w:t>展览，</w:t>
      </w:r>
      <w:r w:rsidR="00B21FBB" w:rsidRPr="00B21FBB">
        <w:rPr>
          <w:rFonts w:ascii="仿宋" w:eastAsia="仿宋" w:hAnsi="仿宋" w:hint="eastAsia"/>
          <w:sz w:val="28"/>
          <w:szCs w:val="28"/>
        </w:rPr>
        <w:t>每位报名</w:t>
      </w:r>
      <w:r>
        <w:rPr>
          <w:rFonts w:ascii="仿宋" w:eastAsia="仿宋" w:hAnsi="仿宋" w:hint="eastAsia"/>
          <w:sz w:val="28"/>
          <w:szCs w:val="28"/>
        </w:rPr>
        <w:t>成员</w:t>
      </w:r>
      <w:r w:rsidR="00B21FBB" w:rsidRPr="00B21FBB">
        <w:rPr>
          <w:rFonts w:ascii="仿宋" w:eastAsia="仿宋" w:hAnsi="仿宋" w:hint="eastAsia"/>
          <w:sz w:val="28"/>
          <w:szCs w:val="28"/>
        </w:rPr>
        <w:t>免费获得入场证一张（价值320美元/2495港币），并提供</w:t>
      </w:r>
      <w:r w:rsidR="00B21FBB" w:rsidRPr="00B21FBB">
        <w:rPr>
          <w:rFonts w:ascii="仿宋" w:eastAsia="仿宋" w:hAnsi="仿宋"/>
          <w:sz w:val="28"/>
          <w:szCs w:val="28"/>
        </w:rPr>
        <w:t>单程从深圳</w:t>
      </w:r>
      <w:r w:rsidR="00B21FBB" w:rsidRPr="00B21FBB">
        <w:rPr>
          <w:rFonts w:ascii="仿宋" w:eastAsia="仿宋" w:hAnsi="仿宋" w:hint="eastAsia"/>
          <w:sz w:val="28"/>
          <w:szCs w:val="28"/>
        </w:rPr>
        <w:t>至</w:t>
      </w:r>
      <w:r w:rsidR="00B21FBB" w:rsidRPr="00B21FBB">
        <w:rPr>
          <w:rFonts w:ascii="仿宋" w:eastAsia="仿宋" w:hAnsi="仿宋"/>
          <w:sz w:val="28"/>
          <w:szCs w:val="28"/>
        </w:rPr>
        <w:t>香港的免费大巴</w:t>
      </w:r>
      <w:r w:rsidR="00B21FBB" w:rsidRPr="00B21FBB">
        <w:rPr>
          <w:rFonts w:ascii="仿宋" w:eastAsia="仿宋" w:hAnsi="仿宋" w:hint="eastAsia"/>
          <w:sz w:val="28"/>
          <w:szCs w:val="28"/>
        </w:rPr>
        <w:t>（</w:t>
      </w:r>
      <w:r w:rsidR="00B21FBB" w:rsidRPr="00B21FBB">
        <w:rPr>
          <w:rFonts w:ascii="仿宋" w:eastAsia="仿宋" w:hAnsi="仿宋"/>
          <w:sz w:val="28"/>
          <w:szCs w:val="28"/>
        </w:rPr>
        <w:t>回程需自理</w:t>
      </w:r>
      <w:r w:rsidR="00B21FBB" w:rsidRPr="00B21FBB">
        <w:rPr>
          <w:rFonts w:ascii="仿宋" w:eastAsia="仿宋" w:hAnsi="仿宋" w:hint="eastAsia"/>
          <w:sz w:val="28"/>
          <w:szCs w:val="28"/>
        </w:rPr>
        <w:t>）</w:t>
      </w:r>
      <w:r w:rsidR="00B21FBB" w:rsidRPr="00B21FBB">
        <w:rPr>
          <w:rFonts w:ascii="仿宋" w:eastAsia="仿宋" w:hAnsi="仿宋"/>
          <w:sz w:val="28"/>
          <w:szCs w:val="28"/>
        </w:rPr>
        <w:t>。</w:t>
      </w:r>
    </w:p>
    <w:p w:rsidR="006363CE" w:rsidRPr="00B21FBB" w:rsidRDefault="006363CE" w:rsidP="00900307">
      <w:pPr>
        <w:spacing w:beforeLines="50" w:line="276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21FBB">
        <w:rPr>
          <w:rFonts w:ascii="仿宋" w:eastAsia="仿宋" w:hAnsi="仿宋" w:hint="eastAsia"/>
          <w:sz w:val="28"/>
          <w:szCs w:val="28"/>
        </w:rPr>
        <w:t>欢迎感兴趣的会员</w:t>
      </w:r>
      <w:r w:rsidR="000B78C3" w:rsidRPr="00B21FBB">
        <w:rPr>
          <w:rFonts w:ascii="仿宋" w:eastAsia="仿宋" w:hAnsi="仿宋" w:hint="eastAsia"/>
          <w:sz w:val="28"/>
          <w:szCs w:val="28"/>
        </w:rPr>
        <w:t>单位</w:t>
      </w:r>
      <w:r w:rsidRPr="00B21FBB">
        <w:rPr>
          <w:rFonts w:ascii="仿宋" w:eastAsia="仿宋" w:hAnsi="仿宋" w:hint="eastAsia"/>
          <w:sz w:val="28"/>
          <w:szCs w:val="28"/>
        </w:rPr>
        <w:t>踊跃报名参加，请于</w:t>
      </w:r>
      <w:r w:rsidR="003D513C" w:rsidRPr="00B21FBB">
        <w:rPr>
          <w:rFonts w:ascii="仿宋" w:eastAsia="仿宋" w:hAnsi="仿宋" w:hint="eastAsia"/>
          <w:b/>
          <w:color w:val="FF0000"/>
          <w:sz w:val="28"/>
          <w:szCs w:val="28"/>
        </w:rPr>
        <w:t>2019年</w:t>
      </w:r>
      <w:r w:rsidR="00B21FBB">
        <w:rPr>
          <w:rFonts w:ascii="仿宋" w:eastAsia="仿宋" w:hAnsi="仿宋" w:hint="eastAsia"/>
          <w:b/>
          <w:color w:val="FF0000"/>
          <w:sz w:val="28"/>
          <w:szCs w:val="28"/>
        </w:rPr>
        <w:t>3</w:t>
      </w:r>
      <w:r w:rsidRPr="00B21FBB">
        <w:rPr>
          <w:rFonts w:ascii="仿宋" w:eastAsia="仿宋" w:hAnsi="仿宋" w:hint="eastAsia"/>
          <w:b/>
          <w:color w:val="FF0000"/>
          <w:sz w:val="28"/>
          <w:szCs w:val="28"/>
        </w:rPr>
        <w:t>月</w:t>
      </w:r>
      <w:r w:rsidR="00B21FBB">
        <w:rPr>
          <w:rFonts w:ascii="仿宋" w:eastAsia="仿宋" w:hAnsi="仿宋" w:hint="eastAsia"/>
          <w:b/>
          <w:color w:val="FF0000"/>
          <w:sz w:val="28"/>
          <w:szCs w:val="28"/>
        </w:rPr>
        <w:t>01</w:t>
      </w:r>
      <w:r w:rsidRPr="00B21FBB">
        <w:rPr>
          <w:rFonts w:ascii="仿宋" w:eastAsia="仿宋" w:hAnsi="仿宋" w:hint="eastAsia"/>
          <w:b/>
          <w:color w:val="FF0000"/>
          <w:sz w:val="28"/>
          <w:szCs w:val="28"/>
        </w:rPr>
        <w:t>日17:00</w:t>
      </w:r>
      <w:r w:rsidRPr="00B21FBB">
        <w:rPr>
          <w:rFonts w:ascii="仿宋" w:eastAsia="仿宋" w:hAnsi="仿宋" w:hint="eastAsia"/>
          <w:sz w:val="28"/>
          <w:szCs w:val="28"/>
        </w:rPr>
        <w:t>前将报名回执（附件</w:t>
      </w:r>
      <w:r w:rsidR="00B15EE7" w:rsidRPr="00B21FBB">
        <w:rPr>
          <w:rFonts w:ascii="仿宋" w:eastAsia="仿宋" w:hAnsi="仿宋" w:hint="eastAsia"/>
          <w:sz w:val="28"/>
          <w:szCs w:val="28"/>
        </w:rPr>
        <w:t>2</w:t>
      </w:r>
      <w:r w:rsidRPr="00B21FBB">
        <w:rPr>
          <w:rFonts w:ascii="仿宋" w:eastAsia="仿宋" w:hAnsi="仿宋" w:hint="eastAsia"/>
          <w:sz w:val="28"/>
          <w:szCs w:val="28"/>
        </w:rPr>
        <w:t>）填写好发送至</w:t>
      </w:r>
      <w:r w:rsidRPr="00B21FBB">
        <w:rPr>
          <w:rFonts w:ascii="仿宋" w:eastAsia="仿宋" w:hAnsi="仿宋"/>
          <w:b/>
          <w:sz w:val="28"/>
          <w:szCs w:val="28"/>
        </w:rPr>
        <w:t>szcopyright@163.com</w:t>
      </w:r>
      <w:r w:rsidRPr="00B21FBB">
        <w:rPr>
          <w:rFonts w:ascii="仿宋" w:eastAsia="仿宋" w:hAnsi="仿宋" w:hint="eastAsia"/>
          <w:sz w:val="28"/>
          <w:szCs w:val="28"/>
        </w:rPr>
        <w:t>，联系人：叶文洁/张春凤 电话：86546257/26920325 ，具体免费乘车信息和集合点信息另行通知，报名参加前请关注</w:t>
      </w:r>
      <w:r w:rsidRPr="00B21FBB">
        <w:rPr>
          <w:rFonts w:ascii="仿宋" w:eastAsia="仿宋" w:hAnsi="仿宋" w:hint="eastAsia"/>
          <w:b/>
          <w:color w:val="FF0000"/>
          <w:sz w:val="28"/>
          <w:szCs w:val="28"/>
        </w:rPr>
        <w:t>港澳通行证</w:t>
      </w:r>
      <w:r w:rsidRPr="00B21FBB">
        <w:rPr>
          <w:rFonts w:ascii="仿宋" w:eastAsia="仿宋" w:hAnsi="仿宋" w:hint="eastAsia"/>
          <w:sz w:val="28"/>
          <w:szCs w:val="28"/>
        </w:rPr>
        <w:t>是否有效。</w:t>
      </w:r>
    </w:p>
    <w:p w:rsidR="006324EC" w:rsidRDefault="006324EC" w:rsidP="00B21FBB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21FBB" w:rsidRDefault="00B21FBB" w:rsidP="00B21FBB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21FBB" w:rsidRPr="00B21FBB" w:rsidRDefault="00B21FBB" w:rsidP="00822CDA">
      <w:pPr>
        <w:spacing w:line="276" w:lineRule="auto"/>
        <w:rPr>
          <w:rFonts w:ascii="仿宋" w:eastAsia="仿宋" w:hAnsi="仿宋"/>
          <w:sz w:val="28"/>
          <w:szCs w:val="28"/>
        </w:rPr>
      </w:pPr>
    </w:p>
    <w:p w:rsidR="006363CE" w:rsidRPr="00B21FBB" w:rsidRDefault="00EA3020" w:rsidP="00900307">
      <w:pPr>
        <w:spacing w:beforeLines="50" w:line="276" w:lineRule="auto"/>
        <w:ind w:firstLineChars="250" w:firstLine="700"/>
        <w:jc w:val="right"/>
        <w:rPr>
          <w:rFonts w:ascii="仿宋" w:eastAsia="仿宋" w:hAnsi="仿宋"/>
          <w:sz w:val="28"/>
          <w:szCs w:val="28"/>
        </w:rPr>
      </w:pPr>
      <w:r w:rsidRPr="00B21FBB">
        <w:rPr>
          <w:rFonts w:ascii="仿宋" w:eastAsia="仿宋" w:hAnsi="仿宋" w:hint="eastAsia"/>
          <w:sz w:val="28"/>
          <w:szCs w:val="28"/>
        </w:rPr>
        <w:t>深圳市版权协会</w:t>
      </w:r>
      <w:r w:rsidR="004574FD" w:rsidRPr="00B21FB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177FE4" w:rsidRPr="00B21FBB" w:rsidRDefault="003D513C" w:rsidP="00B21FBB">
      <w:pPr>
        <w:spacing w:line="276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21FBB">
        <w:rPr>
          <w:rFonts w:ascii="仿宋" w:eastAsia="仿宋" w:hAnsi="仿宋" w:hint="eastAsia"/>
          <w:sz w:val="28"/>
          <w:szCs w:val="28"/>
        </w:rPr>
        <w:t>二〇一九年一</w:t>
      </w:r>
      <w:r w:rsidR="006324EC" w:rsidRPr="00B21FBB">
        <w:rPr>
          <w:rFonts w:ascii="仿宋" w:eastAsia="仿宋" w:hAnsi="仿宋" w:hint="eastAsia"/>
          <w:sz w:val="28"/>
          <w:szCs w:val="28"/>
        </w:rPr>
        <w:t>月</w:t>
      </w:r>
      <w:r w:rsidR="00B21FBB" w:rsidRPr="00B21FBB">
        <w:rPr>
          <w:rFonts w:ascii="仿宋" w:eastAsia="仿宋" w:hAnsi="仿宋" w:hint="eastAsia"/>
          <w:sz w:val="28"/>
          <w:szCs w:val="28"/>
        </w:rPr>
        <w:t>九</w:t>
      </w:r>
      <w:r w:rsidR="006324EC" w:rsidRPr="00B21FBB">
        <w:rPr>
          <w:rFonts w:ascii="仿宋" w:eastAsia="仿宋" w:hAnsi="仿宋" w:hint="eastAsia"/>
          <w:sz w:val="28"/>
          <w:szCs w:val="28"/>
        </w:rPr>
        <w:t>日</w:t>
      </w:r>
    </w:p>
    <w:p w:rsidR="00B66BA7" w:rsidRDefault="00B66BA7" w:rsidP="00B21FBB">
      <w:pPr>
        <w:spacing w:line="276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822CDA" w:rsidRPr="00B21FBB" w:rsidRDefault="00822CDA" w:rsidP="00B21FBB">
      <w:pPr>
        <w:spacing w:line="276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B66BA7" w:rsidRPr="00B21FBB" w:rsidRDefault="00B66BA7" w:rsidP="00B66BA7">
      <w:pPr>
        <w:pStyle w:val="Default"/>
        <w:rPr>
          <w:rFonts w:ascii="仿宋" w:eastAsia="仿宋" w:hAnsi="仿宋"/>
          <w:sz w:val="28"/>
          <w:szCs w:val="28"/>
        </w:rPr>
      </w:pPr>
      <w:r w:rsidRPr="00B21FBB"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B21FBB" w:rsidRPr="00B21FBB">
        <w:rPr>
          <w:rFonts w:ascii="仿宋" w:eastAsia="仿宋" w:hAnsi="仿宋" w:hint="eastAsia"/>
          <w:sz w:val="28"/>
          <w:szCs w:val="28"/>
        </w:rPr>
        <w:t>1</w:t>
      </w:r>
      <w:r w:rsidRPr="00B21FBB">
        <w:rPr>
          <w:rFonts w:ascii="仿宋" w:eastAsia="仿宋" w:hAnsi="仿宋" w:hint="eastAsia"/>
          <w:sz w:val="28"/>
          <w:szCs w:val="28"/>
        </w:rPr>
        <w:t>：</w:t>
      </w:r>
    </w:p>
    <w:p w:rsidR="00B66BA7" w:rsidRPr="00900307" w:rsidRDefault="00B66BA7" w:rsidP="00B66BA7">
      <w:pPr>
        <w:pStyle w:val="Default"/>
        <w:jc w:val="center"/>
        <w:rPr>
          <w:rFonts w:ascii="仿宋" w:eastAsia="仿宋" w:hAnsi="仿宋"/>
          <w:b/>
          <w:sz w:val="32"/>
          <w:szCs w:val="28"/>
        </w:rPr>
      </w:pPr>
      <w:r w:rsidRPr="00900307">
        <w:rPr>
          <w:rFonts w:ascii="仿宋" w:eastAsia="仿宋" w:hAnsi="仿宋" w:hint="eastAsia"/>
          <w:b/>
          <w:sz w:val="32"/>
          <w:szCs w:val="28"/>
        </w:rPr>
        <w:t>专题论坛及研讨会</w:t>
      </w:r>
    </w:p>
    <w:p w:rsidR="00B66BA7" w:rsidRPr="00B21FBB" w:rsidRDefault="00B66BA7" w:rsidP="00900307">
      <w:pPr>
        <w:spacing w:beforeLines="50" w:line="276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21FBB">
        <w:rPr>
          <w:rFonts w:ascii="仿宋" w:eastAsia="仿宋" w:hAnsi="仿宋" w:hint="eastAsia"/>
          <w:sz w:val="28"/>
          <w:szCs w:val="28"/>
        </w:rPr>
        <w:t>为加强</w:t>
      </w:r>
      <w:r w:rsidRPr="00B21FBB">
        <w:rPr>
          <w:rFonts w:ascii="仿宋" w:eastAsia="仿宋" w:hAnsi="仿宋"/>
          <w:sz w:val="28"/>
          <w:szCs w:val="28"/>
        </w:rPr>
        <w:t>FILMART</w:t>
      </w:r>
      <w:r w:rsidRPr="00B21FBB">
        <w:rPr>
          <w:rFonts w:ascii="仿宋" w:eastAsia="仿宋" w:hAnsi="仿宋" w:hint="eastAsia"/>
          <w:sz w:val="28"/>
          <w:szCs w:val="28"/>
        </w:rPr>
        <w:t>作为汇聚行业资讯的平台，一系列的专题论坛及研讨会将于</w:t>
      </w:r>
      <w:r w:rsidRPr="00B21FBB">
        <w:rPr>
          <w:rFonts w:ascii="仿宋" w:eastAsia="仿宋" w:hAnsi="仿宋"/>
          <w:sz w:val="28"/>
          <w:szCs w:val="28"/>
        </w:rPr>
        <w:t>2020</w:t>
      </w:r>
      <w:r w:rsidRPr="00B21FBB">
        <w:rPr>
          <w:rFonts w:ascii="仿宋" w:eastAsia="仿宋" w:hAnsi="仿宋" w:hint="eastAsia"/>
          <w:sz w:val="28"/>
          <w:szCs w:val="28"/>
        </w:rPr>
        <w:t>年升格为「亚洲娱乐论坛」。而</w:t>
      </w:r>
      <w:r w:rsidRPr="00B21FBB">
        <w:rPr>
          <w:rFonts w:ascii="仿宋" w:eastAsia="仿宋" w:hAnsi="仿宋"/>
          <w:sz w:val="28"/>
          <w:szCs w:val="28"/>
        </w:rPr>
        <w:t>2019</w:t>
      </w:r>
      <w:r w:rsidRPr="00B21FBB">
        <w:rPr>
          <w:rFonts w:ascii="仿宋" w:eastAsia="仿宋" w:hAnsi="仿宋" w:hint="eastAsia"/>
          <w:sz w:val="28"/>
          <w:szCs w:val="28"/>
        </w:rPr>
        <w:t>年</w:t>
      </w:r>
      <w:r w:rsidRPr="00B21FBB">
        <w:rPr>
          <w:rFonts w:ascii="仿宋" w:eastAsia="仿宋" w:hAnsi="仿宋"/>
          <w:sz w:val="28"/>
          <w:szCs w:val="28"/>
        </w:rPr>
        <w:t>FILMART</w:t>
      </w:r>
      <w:r w:rsidRPr="00B21FBB">
        <w:rPr>
          <w:rFonts w:ascii="仿宋" w:eastAsia="仿宋" w:hAnsi="仿宋" w:hint="eastAsia"/>
          <w:sz w:val="28"/>
          <w:szCs w:val="28"/>
        </w:rPr>
        <w:t>作为过渡阶段，论坛将会相应作出改动，当中包括首次举办的主题演讲，另有多个专题讨论环节聚焦行业最新议题，例如创新科技于影视娱乐的应用、作品题材和内容以及市场趋势等，详情如下：</w:t>
      </w:r>
      <w:r w:rsidRPr="00B21FBB">
        <w:rPr>
          <w:rFonts w:ascii="仿宋" w:eastAsia="仿宋" w:hAnsi="仿宋"/>
          <w:sz w:val="28"/>
          <w:szCs w:val="28"/>
        </w:rPr>
        <w:t xml:space="preserve">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b/>
          <w:bCs/>
          <w:sz w:val="28"/>
          <w:szCs w:val="28"/>
        </w:rPr>
      </w:pPr>
      <w:r w:rsidRPr="00B21FBB">
        <w:rPr>
          <w:rFonts w:ascii="微软雅黑" w:eastAsia="仿宋" w:hAnsi="微软雅黑" w:cs="Times New Roman"/>
          <w:b/>
          <w:sz w:val="28"/>
          <w:szCs w:val="28"/>
        </w:rPr>
        <w:t>•</w:t>
      </w:r>
      <w:r w:rsidRPr="00B21FBB">
        <w:rPr>
          <w:rFonts w:ascii="仿宋" w:eastAsia="仿宋" w:hAnsi="仿宋" w:cs="Times New Roman"/>
          <w:b/>
          <w:sz w:val="28"/>
          <w:szCs w:val="28"/>
        </w:rPr>
        <w:t xml:space="preserve"> </w:t>
      </w:r>
      <w:r w:rsidRPr="00B21FBB">
        <w:rPr>
          <w:rFonts w:ascii="仿宋" w:eastAsia="仿宋" w:hAnsi="仿宋" w:hint="eastAsia"/>
          <w:b/>
          <w:sz w:val="28"/>
          <w:szCs w:val="28"/>
        </w:rPr>
        <w:t>主题演讲环节</w:t>
      </w:r>
      <w:r w:rsidRPr="00B21FBB">
        <w:rPr>
          <w:rFonts w:ascii="仿宋" w:eastAsia="仿宋" w:hAnsi="仿宋" w:cs="Microsoft JhengHei"/>
          <w:b/>
          <w:bCs/>
          <w:sz w:val="28"/>
          <w:szCs w:val="28"/>
        </w:rPr>
        <w:t xml:space="preserve">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bCs/>
          <w:sz w:val="28"/>
          <w:szCs w:val="28"/>
        </w:rPr>
      </w:pPr>
      <w:r w:rsidRPr="00B21FBB">
        <w:rPr>
          <w:rFonts w:ascii="仿宋" w:eastAsia="MS Gothic" w:hAnsi="MS Gothic" w:cs="MS Gothic" w:hint="eastAsia"/>
          <w:bCs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bCs/>
          <w:sz w:val="28"/>
          <w:szCs w:val="28"/>
        </w:rPr>
        <w:t xml:space="preserve"> 国际网上平台在亚洲的发展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bCs/>
          <w:sz w:val="28"/>
          <w:szCs w:val="28"/>
        </w:rPr>
      </w:pPr>
      <w:r w:rsidRPr="00B21FBB">
        <w:rPr>
          <w:rFonts w:ascii="仿宋" w:eastAsia="MS Gothic" w:hAnsi="MS Gothic" w:cs="MS Gothic" w:hint="eastAsia"/>
          <w:bCs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bCs/>
          <w:sz w:val="28"/>
          <w:szCs w:val="28"/>
        </w:rPr>
        <w:t xml:space="preserve"> 社交平台如何改变影视娱乐体验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bCs/>
          <w:sz w:val="28"/>
          <w:szCs w:val="28"/>
        </w:rPr>
      </w:pPr>
      <w:r w:rsidRPr="00B21FBB">
        <w:rPr>
          <w:rFonts w:ascii="仿宋" w:eastAsia="MS Gothic" w:hAnsi="MS Gothic" w:cs="MS Gothic" w:hint="eastAsia"/>
          <w:bCs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bCs/>
          <w:sz w:val="28"/>
          <w:szCs w:val="28"/>
        </w:rPr>
        <w:t xml:space="preserve"> 影视娱乐业的转变及新策略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bCs/>
          <w:sz w:val="28"/>
          <w:szCs w:val="28"/>
        </w:rPr>
      </w:pPr>
      <w:r w:rsidRPr="00B21FBB">
        <w:rPr>
          <w:rFonts w:ascii="仿宋" w:eastAsia="MS Gothic" w:hAnsi="MS Gothic" w:cs="MS Gothic" w:hint="eastAsia"/>
          <w:bCs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bCs/>
          <w:sz w:val="28"/>
          <w:szCs w:val="28"/>
        </w:rPr>
        <w:t xml:space="preserve"> 知名电影人分享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b/>
          <w:bCs/>
          <w:sz w:val="28"/>
          <w:szCs w:val="28"/>
        </w:rPr>
      </w:pP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b/>
          <w:sz w:val="28"/>
          <w:szCs w:val="28"/>
        </w:rPr>
      </w:pPr>
      <w:r w:rsidRPr="00B21FBB">
        <w:rPr>
          <w:rFonts w:ascii="微软雅黑" w:eastAsia="仿宋" w:hAnsi="微软雅黑" w:cs="Times New Roman"/>
          <w:b/>
          <w:sz w:val="28"/>
          <w:szCs w:val="28"/>
        </w:rPr>
        <w:t>•</w:t>
      </w:r>
      <w:r w:rsidRPr="00B21FBB">
        <w:rPr>
          <w:rFonts w:ascii="仿宋" w:eastAsia="仿宋" w:hAnsi="仿宋" w:cs="Times New Roman"/>
          <w:b/>
          <w:sz w:val="28"/>
          <w:szCs w:val="28"/>
        </w:rPr>
        <w:t xml:space="preserve"> </w:t>
      </w:r>
      <w:r w:rsidRPr="00B21FBB">
        <w:rPr>
          <w:rFonts w:ascii="仿宋" w:eastAsia="仿宋" w:hAnsi="仿宋" w:hint="eastAsia"/>
          <w:b/>
          <w:sz w:val="28"/>
          <w:szCs w:val="28"/>
        </w:rPr>
        <w:t>专题研讨讨论</w:t>
      </w:r>
      <w:r w:rsidRPr="00B21FBB">
        <w:rPr>
          <w:rFonts w:ascii="仿宋" w:eastAsia="仿宋" w:hAnsi="仿宋" w:cs="Microsoft JhengHei"/>
          <w:b/>
          <w:bCs/>
          <w:sz w:val="28"/>
          <w:szCs w:val="28"/>
        </w:rPr>
        <w:t xml:space="preserve">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sz w:val="28"/>
          <w:szCs w:val="28"/>
        </w:rPr>
      </w:pPr>
      <w:r w:rsidRPr="00B21FBB">
        <w:rPr>
          <w:rFonts w:ascii="仿宋" w:eastAsia="MS Gothic" w:hAnsi="MS Gothic" w:cs="MS Gothic" w:hint="eastAsia"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sz w:val="28"/>
          <w:szCs w:val="28"/>
        </w:rPr>
        <w:t xml:space="preserve"> 亚洲视频平台市场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sz w:val="28"/>
          <w:szCs w:val="28"/>
        </w:rPr>
      </w:pPr>
      <w:r w:rsidRPr="00B21FBB">
        <w:rPr>
          <w:rFonts w:ascii="仿宋" w:eastAsia="MS Gothic" w:hAnsi="MS Gothic" w:cs="MS Gothic" w:hint="eastAsia"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sz w:val="28"/>
          <w:szCs w:val="28"/>
        </w:rPr>
        <w:t xml:space="preserve"> 纪录片的说故事手法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sz w:val="28"/>
          <w:szCs w:val="28"/>
        </w:rPr>
      </w:pPr>
      <w:r w:rsidRPr="00B21FBB">
        <w:rPr>
          <w:rFonts w:ascii="仿宋" w:eastAsia="MS Gothic" w:hAnsi="MS Gothic" w:cs="MS Gothic" w:hint="eastAsia"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sz w:val="28"/>
          <w:szCs w:val="28"/>
        </w:rPr>
        <w:t xml:space="preserve"> 重点市场解读：中国内地及大湾区 </w:t>
      </w:r>
    </w:p>
    <w:p w:rsidR="00B66BA7" w:rsidRPr="00B21FBB" w:rsidRDefault="00B66BA7" w:rsidP="00B66BA7">
      <w:pPr>
        <w:pStyle w:val="Default"/>
        <w:rPr>
          <w:rFonts w:ascii="仿宋" w:eastAsia="仿宋" w:hAnsi="仿宋" w:cs="Microsoft JhengHei"/>
          <w:sz w:val="28"/>
          <w:szCs w:val="28"/>
        </w:rPr>
      </w:pPr>
      <w:r w:rsidRPr="00B21FBB">
        <w:rPr>
          <w:rFonts w:ascii="仿宋" w:eastAsia="MS Gothic" w:hAnsi="MS Gothic" w:cs="MS Gothic" w:hint="eastAsia"/>
          <w:sz w:val="28"/>
          <w:szCs w:val="28"/>
        </w:rPr>
        <w:t>➢</w:t>
      </w:r>
      <w:r w:rsidRPr="00B21FBB">
        <w:rPr>
          <w:rFonts w:ascii="仿宋" w:eastAsia="仿宋" w:hAnsi="仿宋" w:cs="Microsoft JhengHei" w:hint="eastAsia"/>
          <w:sz w:val="28"/>
          <w:szCs w:val="28"/>
        </w:rPr>
        <w:t xml:space="preserve"> 创新科技：区块链在影视娱乐业的应用； VR、AR的趋势 </w:t>
      </w:r>
    </w:p>
    <w:p w:rsidR="001D1AEE" w:rsidRPr="00B21FBB" w:rsidRDefault="001D1AEE" w:rsidP="006C00C3">
      <w:pPr>
        <w:spacing w:line="280" w:lineRule="exact"/>
        <w:ind w:right="840"/>
        <w:rPr>
          <w:rFonts w:ascii="仿宋" w:eastAsia="仿宋" w:hAnsi="仿宋"/>
          <w:sz w:val="28"/>
          <w:szCs w:val="28"/>
        </w:rPr>
      </w:pPr>
    </w:p>
    <w:sectPr w:rsidR="001D1AEE" w:rsidRPr="00B21FBB" w:rsidSect="0032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D5" w:rsidRDefault="00CC1DD5" w:rsidP="006324EC">
      <w:r>
        <w:separator/>
      </w:r>
    </w:p>
  </w:endnote>
  <w:endnote w:type="continuationSeparator" w:id="1">
    <w:p w:rsidR="00CC1DD5" w:rsidRDefault="00CC1DD5" w:rsidP="0063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D5" w:rsidRDefault="00CC1DD5" w:rsidP="006324EC">
      <w:r>
        <w:separator/>
      </w:r>
    </w:p>
  </w:footnote>
  <w:footnote w:type="continuationSeparator" w:id="1">
    <w:p w:rsidR="00CC1DD5" w:rsidRDefault="00CC1DD5" w:rsidP="0063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52A434"/>
    <w:multiLevelType w:val="hybridMultilevel"/>
    <w:tmpl w:val="B87F8591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4855F0"/>
    <w:multiLevelType w:val="multilevel"/>
    <w:tmpl w:val="1E8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B27DE"/>
    <w:multiLevelType w:val="multilevel"/>
    <w:tmpl w:val="4C9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B69BA"/>
    <w:multiLevelType w:val="multilevel"/>
    <w:tmpl w:val="8BF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B1A10"/>
    <w:multiLevelType w:val="hybridMultilevel"/>
    <w:tmpl w:val="FDC8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47264"/>
    <w:multiLevelType w:val="multilevel"/>
    <w:tmpl w:val="581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43503"/>
    <w:multiLevelType w:val="multilevel"/>
    <w:tmpl w:val="CC3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E2EF6"/>
    <w:multiLevelType w:val="hybridMultilevel"/>
    <w:tmpl w:val="E4D08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FA68B9"/>
    <w:multiLevelType w:val="multilevel"/>
    <w:tmpl w:val="823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B14A5"/>
    <w:multiLevelType w:val="multilevel"/>
    <w:tmpl w:val="867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D4A38"/>
    <w:multiLevelType w:val="multilevel"/>
    <w:tmpl w:val="2CC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53DBD"/>
    <w:multiLevelType w:val="multilevel"/>
    <w:tmpl w:val="9D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75981"/>
    <w:multiLevelType w:val="multilevel"/>
    <w:tmpl w:val="DEF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4EC"/>
    <w:rsid w:val="000966C7"/>
    <w:rsid w:val="000B78C3"/>
    <w:rsid w:val="000F44D5"/>
    <w:rsid w:val="00107377"/>
    <w:rsid w:val="00122F45"/>
    <w:rsid w:val="00164142"/>
    <w:rsid w:val="0017385A"/>
    <w:rsid w:val="00177FE4"/>
    <w:rsid w:val="0018282C"/>
    <w:rsid w:val="00186F50"/>
    <w:rsid w:val="001912C1"/>
    <w:rsid w:val="00193E75"/>
    <w:rsid w:val="001A4838"/>
    <w:rsid w:val="001C1B9D"/>
    <w:rsid w:val="001D1AEE"/>
    <w:rsid w:val="001D7F2C"/>
    <w:rsid w:val="001E0525"/>
    <w:rsid w:val="001E31D1"/>
    <w:rsid w:val="001E6E6B"/>
    <w:rsid w:val="001F42B5"/>
    <w:rsid w:val="00203548"/>
    <w:rsid w:val="00206F4B"/>
    <w:rsid w:val="00224968"/>
    <w:rsid w:val="00231855"/>
    <w:rsid w:val="002460CD"/>
    <w:rsid w:val="00256281"/>
    <w:rsid w:val="002C1883"/>
    <w:rsid w:val="002F776D"/>
    <w:rsid w:val="003220A4"/>
    <w:rsid w:val="00327F66"/>
    <w:rsid w:val="00351CC2"/>
    <w:rsid w:val="003651E9"/>
    <w:rsid w:val="003A7FD8"/>
    <w:rsid w:val="003D513C"/>
    <w:rsid w:val="004262AC"/>
    <w:rsid w:val="004574FD"/>
    <w:rsid w:val="004B1D22"/>
    <w:rsid w:val="00513507"/>
    <w:rsid w:val="00527557"/>
    <w:rsid w:val="0054266C"/>
    <w:rsid w:val="00552CBF"/>
    <w:rsid w:val="00577E71"/>
    <w:rsid w:val="00592C11"/>
    <w:rsid w:val="005B3F96"/>
    <w:rsid w:val="005B5E33"/>
    <w:rsid w:val="005F2519"/>
    <w:rsid w:val="00617EFB"/>
    <w:rsid w:val="00623BD8"/>
    <w:rsid w:val="00630E39"/>
    <w:rsid w:val="006324EC"/>
    <w:rsid w:val="006363CE"/>
    <w:rsid w:val="006375AB"/>
    <w:rsid w:val="00643BE4"/>
    <w:rsid w:val="00645869"/>
    <w:rsid w:val="00656527"/>
    <w:rsid w:val="006C00C3"/>
    <w:rsid w:val="006C3C9A"/>
    <w:rsid w:val="006C3EA5"/>
    <w:rsid w:val="00701944"/>
    <w:rsid w:val="0071724C"/>
    <w:rsid w:val="00725F93"/>
    <w:rsid w:val="00733CB6"/>
    <w:rsid w:val="00745D11"/>
    <w:rsid w:val="007465BB"/>
    <w:rsid w:val="00747ADE"/>
    <w:rsid w:val="00757E8F"/>
    <w:rsid w:val="0077248D"/>
    <w:rsid w:val="00790820"/>
    <w:rsid w:val="007970C0"/>
    <w:rsid w:val="007C5DE6"/>
    <w:rsid w:val="007D2C06"/>
    <w:rsid w:val="007E7086"/>
    <w:rsid w:val="007E7DD5"/>
    <w:rsid w:val="007F66CE"/>
    <w:rsid w:val="00822CDA"/>
    <w:rsid w:val="00832DC1"/>
    <w:rsid w:val="00867DA8"/>
    <w:rsid w:val="0087164D"/>
    <w:rsid w:val="00881D24"/>
    <w:rsid w:val="008B2D67"/>
    <w:rsid w:val="008D4151"/>
    <w:rsid w:val="008F596F"/>
    <w:rsid w:val="00900307"/>
    <w:rsid w:val="00972838"/>
    <w:rsid w:val="00996E55"/>
    <w:rsid w:val="009F5F4D"/>
    <w:rsid w:val="00A11FCA"/>
    <w:rsid w:val="00A51C3A"/>
    <w:rsid w:val="00A5424B"/>
    <w:rsid w:val="00A67FF6"/>
    <w:rsid w:val="00A75BB4"/>
    <w:rsid w:val="00AA11C4"/>
    <w:rsid w:val="00AA36BD"/>
    <w:rsid w:val="00AA4C3F"/>
    <w:rsid w:val="00B15EE7"/>
    <w:rsid w:val="00B21FBB"/>
    <w:rsid w:val="00B26D7B"/>
    <w:rsid w:val="00B475FD"/>
    <w:rsid w:val="00B5287D"/>
    <w:rsid w:val="00B66BA7"/>
    <w:rsid w:val="00B9450C"/>
    <w:rsid w:val="00BA5F65"/>
    <w:rsid w:val="00BE0B08"/>
    <w:rsid w:val="00BF5821"/>
    <w:rsid w:val="00BF7EDD"/>
    <w:rsid w:val="00C11809"/>
    <w:rsid w:val="00C203EC"/>
    <w:rsid w:val="00C41A08"/>
    <w:rsid w:val="00C83805"/>
    <w:rsid w:val="00C875E9"/>
    <w:rsid w:val="00CB3614"/>
    <w:rsid w:val="00CC1DD5"/>
    <w:rsid w:val="00CE4CDE"/>
    <w:rsid w:val="00D04412"/>
    <w:rsid w:val="00D62F4D"/>
    <w:rsid w:val="00E22A8F"/>
    <w:rsid w:val="00E403F3"/>
    <w:rsid w:val="00E528E6"/>
    <w:rsid w:val="00E765EE"/>
    <w:rsid w:val="00E97E26"/>
    <w:rsid w:val="00EA3020"/>
    <w:rsid w:val="00EC5C2B"/>
    <w:rsid w:val="00F107DD"/>
    <w:rsid w:val="00F15356"/>
    <w:rsid w:val="00F54D4F"/>
    <w:rsid w:val="00F7248D"/>
    <w:rsid w:val="00F9639A"/>
    <w:rsid w:val="00FC52E9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24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4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24EC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3C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3CB6"/>
  </w:style>
  <w:style w:type="character" w:styleId="a6">
    <w:name w:val="Hyperlink"/>
    <w:basedOn w:val="a0"/>
    <w:uiPriority w:val="99"/>
    <w:unhideWhenUsed/>
    <w:rsid w:val="00733CB6"/>
    <w:rPr>
      <w:color w:val="0000FF" w:themeColor="hyperlink"/>
      <w:u w:val="single"/>
    </w:rPr>
  </w:style>
  <w:style w:type="paragraph" w:customStyle="1" w:styleId="tdcbluetext">
    <w:name w:val="tdc_bluetext"/>
    <w:basedOn w:val="a"/>
    <w:rsid w:val="00733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33CB6"/>
    <w:rPr>
      <w:b/>
      <w:bCs/>
    </w:rPr>
  </w:style>
  <w:style w:type="paragraph" w:styleId="a8">
    <w:name w:val="Normal (Web)"/>
    <w:basedOn w:val="a"/>
    <w:uiPriority w:val="99"/>
    <w:semiHidden/>
    <w:unhideWhenUsed/>
    <w:rsid w:val="00733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3CB6"/>
  </w:style>
  <w:style w:type="paragraph" w:styleId="a9">
    <w:name w:val="List Paragraph"/>
    <w:basedOn w:val="a"/>
    <w:uiPriority w:val="34"/>
    <w:qFormat/>
    <w:rsid w:val="001C1B9D"/>
    <w:pPr>
      <w:ind w:firstLineChars="200" w:firstLine="420"/>
    </w:pPr>
  </w:style>
  <w:style w:type="character" w:styleId="aa">
    <w:name w:val="Emphasis"/>
    <w:basedOn w:val="a0"/>
    <w:uiPriority w:val="20"/>
    <w:qFormat/>
    <w:rsid w:val="00AA36BD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6C3EA5"/>
    <w:rPr>
      <w:color w:val="800080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177FE4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177FE4"/>
    <w:rPr>
      <w:sz w:val="18"/>
      <w:szCs w:val="18"/>
    </w:rPr>
  </w:style>
  <w:style w:type="paragraph" w:customStyle="1" w:styleId="Default">
    <w:name w:val="Default"/>
    <w:rsid w:val="00177FE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07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561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0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530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28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0992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98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687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11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67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8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28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7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24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12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8170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5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99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65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010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33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849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4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426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80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02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0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128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41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324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92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058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1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351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11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101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7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78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44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7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39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23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21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53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4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14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5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88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09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39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7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74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11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2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56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93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50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1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45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62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995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22</cp:revision>
  <dcterms:created xsi:type="dcterms:W3CDTF">2018-11-29T02:04:00Z</dcterms:created>
  <dcterms:modified xsi:type="dcterms:W3CDTF">2019-01-09T03:44:00Z</dcterms:modified>
</cp:coreProperties>
</file>